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B29C" w14:textId="2F7C5F3C" w:rsidR="00C461CD" w:rsidRPr="008B49C1" w:rsidRDefault="00D758D5">
      <w:pPr>
        <w:pStyle w:val="Default"/>
        <w:rPr>
          <w:rFonts w:ascii="仿宋" w:eastAsia="仿宋" w:hAnsi="仿宋" w:cs="宋体" w:hint="eastAsia"/>
          <w:color w:val="auto"/>
          <w:sz w:val="32"/>
          <w:szCs w:val="32"/>
        </w:rPr>
      </w:pPr>
      <w:bookmarkStart w:id="0" w:name="_Toc348083448"/>
      <w:r w:rsidRPr="008B49C1">
        <w:rPr>
          <w:rFonts w:ascii="仿宋" w:eastAsia="仿宋" w:hAnsi="仿宋" w:cs="宋体" w:hint="eastAsia"/>
          <w:color w:val="auto"/>
          <w:sz w:val="32"/>
          <w:szCs w:val="32"/>
        </w:rPr>
        <w:t>附件</w:t>
      </w:r>
      <w:r w:rsidR="000C293E">
        <w:rPr>
          <w:rFonts w:ascii="仿宋" w:eastAsia="仿宋" w:hAnsi="仿宋" w:cs="宋体" w:hint="eastAsia"/>
          <w:color w:val="auto"/>
          <w:sz w:val="32"/>
          <w:szCs w:val="32"/>
        </w:rPr>
        <w:t>2</w:t>
      </w:r>
    </w:p>
    <w:p w14:paraId="6196045B" w14:textId="4D5EA7AD" w:rsidR="00C461CD" w:rsidRPr="008B49C1" w:rsidRDefault="000C293E" w:rsidP="00B36153">
      <w:pPr>
        <w:pStyle w:val="Default"/>
        <w:jc w:val="center"/>
        <w:rPr>
          <w:rFonts w:ascii="宋体" w:hAnsi="宋体" w:hint="eastAsia"/>
          <w:color w:val="auto"/>
          <w:sz w:val="36"/>
          <w:szCs w:val="36"/>
        </w:rPr>
      </w:pPr>
      <w:r w:rsidRPr="000C293E">
        <w:rPr>
          <w:rFonts w:ascii="宋体" w:hAnsi="宋体" w:cs="宋体" w:hint="eastAsia"/>
          <w:color w:val="auto"/>
          <w:sz w:val="36"/>
          <w:szCs w:val="36"/>
          <w:lang w:val="zh-CN"/>
        </w:rPr>
        <w:t>2025年中国马术40公里80公里达标赛（</w:t>
      </w:r>
      <w:r w:rsidRPr="000C293E">
        <w:rPr>
          <w:rFonts w:ascii="宋体" w:hAnsi="宋体" w:cs="宋体" w:hint="eastAsia"/>
          <w:color w:val="auto"/>
          <w:sz w:val="36"/>
          <w:szCs w:val="36"/>
        </w:rPr>
        <w:t>浑善达克</w:t>
      </w:r>
      <w:r w:rsidRPr="000C293E">
        <w:rPr>
          <w:rFonts w:ascii="宋体" w:hAnsi="宋体" w:cs="宋体" w:hint="eastAsia"/>
          <w:color w:val="auto"/>
          <w:sz w:val="36"/>
          <w:szCs w:val="36"/>
          <w:lang w:val="zh-CN"/>
        </w:rPr>
        <w:t>站）</w:t>
      </w:r>
      <w:r w:rsidR="00D758D5" w:rsidRPr="008B49C1">
        <w:rPr>
          <w:rFonts w:ascii="宋体" w:hAnsi="宋体" w:hint="eastAsia"/>
          <w:color w:val="auto"/>
          <w:sz w:val="36"/>
          <w:szCs w:val="36"/>
        </w:rPr>
        <w:t>竞赛规程</w:t>
      </w:r>
      <w:bookmarkEnd w:id="0"/>
    </w:p>
    <w:p w14:paraId="5331F04C" w14:textId="77777777" w:rsidR="00C461CD" w:rsidRPr="008B49C1" w:rsidRDefault="00C461CD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</w:p>
    <w:p w14:paraId="3DDC7A43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14:paraId="4E4B3055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中国马术协会</w:t>
      </w:r>
    </w:p>
    <w:p w14:paraId="13669658" w14:textId="77777777" w:rsidR="000C293E" w:rsidRPr="00766BA1" w:rsidRDefault="00D758D5" w:rsidP="000C293E">
      <w:pPr>
        <w:numPr>
          <w:ilvl w:val="0"/>
          <w:numId w:val="2"/>
        </w:numPr>
        <w:spacing w:line="500" w:lineRule="exact"/>
        <w:rPr>
          <w:rFonts w:ascii="仿宋" w:eastAsia="仿宋" w:hAnsi="仿宋" w:hint="eastAsia"/>
          <w:b/>
          <w:sz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0C293E" w:rsidRPr="00766BA1">
        <w:rPr>
          <w:rFonts w:ascii="仿宋" w:eastAsia="仿宋" w:hAnsi="仿宋" w:hint="eastAsia"/>
          <w:b/>
          <w:sz w:val="32"/>
        </w:rPr>
        <w:t>竞赛日期和地点</w:t>
      </w:r>
    </w:p>
    <w:p w14:paraId="61A25EAC" w14:textId="77777777" w:rsidR="000C293E" w:rsidRPr="00766BA1" w:rsidRDefault="000C293E" w:rsidP="000C293E">
      <w:pPr>
        <w:widowControl/>
        <w:ind w:firstLineChars="200" w:firstLine="640"/>
        <w:jc w:val="left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2025年</w:t>
      </w:r>
      <w:r>
        <w:rPr>
          <w:rFonts w:ascii="仿宋" w:eastAsia="仿宋" w:hAnsi="仿宋" w:hint="eastAsia"/>
          <w:bCs/>
          <w:sz w:val="32"/>
        </w:rPr>
        <w:t>9月6日-8日</w:t>
      </w:r>
      <w:r w:rsidRPr="00766BA1">
        <w:rPr>
          <w:rFonts w:ascii="仿宋" w:eastAsia="仿宋" w:hAnsi="仿宋" w:hint="eastAsia"/>
          <w:bCs/>
          <w:sz w:val="32"/>
        </w:rPr>
        <w:t>，</w:t>
      </w:r>
      <w:r w:rsidRPr="00DF34CD">
        <w:rPr>
          <w:rFonts w:ascii="仿宋" w:eastAsia="仿宋" w:hAnsi="仿宋" w:hint="eastAsia"/>
          <w:bCs/>
          <w:sz w:val="32"/>
        </w:rPr>
        <w:t>锡林浩特市马都核心区赛马场</w:t>
      </w:r>
    </w:p>
    <w:p w14:paraId="6EA2CAAE" w14:textId="2D16C8DF" w:rsidR="00C461CD" w:rsidRPr="008B49C1" w:rsidRDefault="00D758D5" w:rsidP="000C293E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</w:p>
    <w:p w14:paraId="76466D7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（一）耐力达标赛40公里；</w:t>
      </w:r>
    </w:p>
    <w:p w14:paraId="06E282F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（二）耐力达标赛80公里。</w:t>
      </w:r>
    </w:p>
    <w:p w14:paraId="3AC706A3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14:paraId="00566AF1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14:paraId="0E515D3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（二）参赛运动员不限。每名运动员可骑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匹马参赛，随队人员可报领队1人，教练1人，工作人员3人，马主人数不超过参赛马匹数。</w:t>
      </w:r>
    </w:p>
    <w:p w14:paraId="6271F3A0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（三）参赛运动员性别不限，运动员年龄须达到14岁（20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1年及以前出生），并完成中国马术协会2025年度注册手续。</w:t>
      </w:r>
    </w:p>
    <w:p w14:paraId="489C37D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（四）各单位自带马匹参赛，马匹须完成中国马术协会2025年度马匹登记，参赛马龄须达到</w:t>
      </w:r>
      <w:r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岁（2020年及以前出生），年龄不符合标准的马匹</w:t>
      </w:r>
      <w:r w:rsidR="00FD30CA" w:rsidRPr="008B49C1">
        <w:rPr>
          <w:rFonts w:ascii="仿宋" w:eastAsia="仿宋" w:hAnsi="仿宋" w:hint="eastAsia"/>
          <w:bCs/>
          <w:sz w:val="32"/>
        </w:rPr>
        <w:t>一经发现</w:t>
      </w:r>
      <w:r w:rsidRPr="008B49C1">
        <w:rPr>
          <w:rFonts w:ascii="仿宋" w:eastAsia="仿宋" w:hAnsi="仿宋" w:hint="eastAsia"/>
          <w:sz w:val="32"/>
          <w:szCs w:val="32"/>
        </w:rPr>
        <w:t>，禁止参加比赛。</w:t>
      </w:r>
    </w:p>
    <w:p w14:paraId="2C181D89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*参赛马匹须具有中国马术协会颁发的有效马匹护照，赛前验</w:t>
      </w:r>
      <w:r w:rsidRPr="008B49C1">
        <w:rPr>
          <w:rFonts w:ascii="仿宋" w:eastAsia="仿宋" w:hAnsi="仿宋" w:hint="eastAsia"/>
          <w:sz w:val="32"/>
          <w:szCs w:val="32"/>
        </w:rPr>
        <w:lastRenderedPageBreak/>
        <w:t>马时必须携带马匹护照并交由赛事官员进行核验。</w:t>
      </w:r>
    </w:p>
    <w:p w14:paraId="3431DB19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*参赛马匹所注射的疫苗必须符合规则，否则不得参加比赛。包括但不限于未打疫苗、疫苗过期、疫苗注射数量不足等。</w:t>
      </w:r>
    </w:p>
    <w:p w14:paraId="77AF2F1C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*参赛马匹必须按要求进行赛前验马，未按规定时间验马的人马组合，视作退赛处理。</w:t>
      </w:r>
    </w:p>
    <w:p w14:paraId="16AF4DF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*赛前验马时必须确定最终参赛人马的配对，赛前验马结束以后，不得更换马匹。</w:t>
      </w:r>
    </w:p>
    <w:p w14:paraId="5E4FD6D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*马匹参加两场比赛的间隔期必须满足以下标准才允许报名，否则将禁止马匹参赛。如马匹有其它兽医问题而被淘汰，该间隔期可能还会叠加。</w:t>
      </w:r>
    </w:p>
    <w:p w14:paraId="37F1366B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0--54公里             5天</w:t>
      </w:r>
    </w:p>
    <w:p w14:paraId="3BC1719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54-106公里            12天</w:t>
      </w:r>
    </w:p>
    <w:p w14:paraId="072EF1EB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106-126公里           19天</w:t>
      </w:r>
    </w:p>
    <w:p w14:paraId="2F036BDC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126-146公里           26天</w:t>
      </w:r>
    </w:p>
    <w:p w14:paraId="314DA632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146公里以上           33天</w:t>
      </w:r>
    </w:p>
    <w:p w14:paraId="0AEDACC0" w14:textId="77777777" w:rsidR="00C461CD" w:rsidRPr="008B49C1" w:rsidRDefault="00D758D5" w:rsidP="00C937ED">
      <w:pPr>
        <w:numPr>
          <w:ilvl w:val="0"/>
          <w:numId w:val="1"/>
        </w:num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参赛马匹赴赛区前须办理相关检疫手续，并由所在地、县级兽医站出具检疫合格证明，随马匹到赛区时递交承办单位。</w:t>
      </w:r>
    </w:p>
    <w:p w14:paraId="5B08FA65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</w:p>
    <w:p w14:paraId="027ADAD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（一）比赛采用国际马联202</w:t>
      </w:r>
      <w:r w:rsidR="002F6559"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年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月1日颁布的第</w:t>
      </w:r>
      <w:r w:rsidR="002F6559" w:rsidRPr="008B49C1">
        <w:rPr>
          <w:rFonts w:ascii="仿宋" w:eastAsia="仿宋" w:hAnsi="仿宋"/>
          <w:sz w:val="32"/>
          <w:szCs w:val="32"/>
        </w:rPr>
        <w:t>12</w:t>
      </w:r>
      <w:r w:rsidRPr="008B49C1"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版耐力赛竞赛规则。特殊修订条款的执行，以中国马术协会下发通知及技术会公布为准。</w:t>
      </w:r>
    </w:p>
    <w:p w14:paraId="3E2973D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（二）所有选手须严格遵守竞赛规则，出现违规行为，将按</w:t>
      </w:r>
      <w:r w:rsidRPr="008B49C1">
        <w:rPr>
          <w:rFonts w:ascii="仿宋" w:eastAsia="仿宋" w:hAnsi="仿宋" w:hint="eastAsia"/>
          <w:sz w:val="32"/>
          <w:szCs w:val="32"/>
        </w:rPr>
        <w:lastRenderedPageBreak/>
        <w:t>照</w:t>
      </w:r>
      <w:r w:rsidR="004A068A" w:rsidRPr="008B49C1">
        <w:rPr>
          <w:rFonts w:ascii="仿宋" w:eastAsia="仿宋" w:hAnsi="仿宋" w:hint="eastAsia"/>
          <w:sz w:val="32"/>
          <w:szCs w:val="32"/>
        </w:rPr>
        <w:t>《马术赛事赛风赛纪管理实施细则》等规章制度</w:t>
      </w:r>
      <w:r w:rsidRPr="008B49C1">
        <w:rPr>
          <w:rFonts w:ascii="仿宋" w:eastAsia="仿宋" w:hAnsi="仿宋" w:hint="eastAsia"/>
          <w:sz w:val="32"/>
          <w:szCs w:val="32"/>
        </w:rPr>
        <w:t>执行。</w:t>
      </w:r>
    </w:p>
    <w:p w14:paraId="574EF3B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（三）比赛可在一天内完成，如与其他大赛组合进行，可根据赛事具体情况，将40公里和80公里达标赛分开举行。</w:t>
      </w:r>
    </w:p>
    <w:p w14:paraId="0AE8FC84" w14:textId="77777777" w:rsidR="00E06294" w:rsidRPr="008B49C1" w:rsidRDefault="00E06294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（四）限制速度：达标赛人马组合必须以高于10公里/小时，低于16公里/小时的行进速度完成比赛。如因天气或其他原因造成的调整，以赛前技术会公布的为准。</w:t>
      </w:r>
    </w:p>
    <w:p w14:paraId="272C148B" w14:textId="77777777" w:rsidR="00C461CD" w:rsidRPr="008B49C1" w:rsidRDefault="00D758D5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</w:t>
      </w:r>
      <w:r w:rsidR="00E06294" w:rsidRPr="008B49C1">
        <w:rPr>
          <w:rFonts w:ascii="仿宋" w:eastAsia="仿宋" w:hAnsi="仿宋" w:hint="eastAsia"/>
          <w:sz w:val="32"/>
          <w:szCs w:val="32"/>
        </w:rPr>
        <w:t>五</w:t>
      </w:r>
      <w:r w:rsidRPr="008B49C1">
        <w:rPr>
          <w:rFonts w:ascii="仿宋" w:eastAsia="仿宋" w:hAnsi="仿宋" w:hint="eastAsia"/>
          <w:sz w:val="32"/>
          <w:szCs w:val="32"/>
        </w:rPr>
        <w:t>）</w:t>
      </w:r>
      <w:r w:rsidR="00812959" w:rsidRPr="008B49C1">
        <w:rPr>
          <w:rFonts w:ascii="仿宋" w:eastAsia="仿宋" w:hAnsi="仿宋" w:hint="eastAsia"/>
          <w:sz w:val="32"/>
          <w:szCs w:val="32"/>
        </w:rPr>
        <w:t>达标赛</w:t>
      </w:r>
      <w:r w:rsidRPr="008B49C1">
        <w:rPr>
          <w:rFonts w:ascii="仿宋" w:eastAsia="仿宋" w:hAnsi="仿宋" w:hint="eastAsia"/>
          <w:sz w:val="32"/>
          <w:szCs w:val="32"/>
        </w:rPr>
        <w:t>参赛选手无最低配重要求。</w:t>
      </w:r>
    </w:p>
    <w:p w14:paraId="611CE200" w14:textId="77777777" w:rsidR="00E06294" w:rsidRPr="008B49C1" w:rsidRDefault="00E06294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（六）兽医检测指标：第一、二赛段返回终点后，15分钟内总共2次机会进入兽医检测区。最后赛段返回终点后，20分钟内只有一次机会进入兽医检测区。心率合格指标为64次/分钟。马匹步态检测和其他指标结果以</w:t>
      </w:r>
      <w:bookmarkStart w:id="1" w:name="_Hlk123304994"/>
      <w:r w:rsidRPr="008B49C1">
        <w:rPr>
          <w:rFonts w:ascii="仿宋" w:eastAsia="仿宋" w:hAnsi="仿宋" w:hint="eastAsia"/>
          <w:sz w:val="32"/>
          <w:szCs w:val="32"/>
        </w:rPr>
        <w:t>兽医判断结果</w:t>
      </w:r>
      <w:bookmarkEnd w:id="1"/>
      <w:r w:rsidRPr="008B49C1">
        <w:rPr>
          <w:rFonts w:ascii="仿宋" w:eastAsia="仿宋" w:hAnsi="仿宋" w:hint="eastAsia"/>
          <w:sz w:val="32"/>
          <w:szCs w:val="32"/>
        </w:rPr>
        <w:t>为准。兽医判断结果为最终结果，不得上诉或申诉。</w:t>
      </w:r>
    </w:p>
    <w:p w14:paraId="2C16FB1C" w14:textId="77777777" w:rsidR="00C461CD" w:rsidRPr="008B49C1" w:rsidRDefault="00D758D5" w:rsidP="00E1793D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六、裁判员</w:t>
      </w:r>
      <w:r w:rsidR="00C7528A" w:rsidRPr="008B49C1">
        <w:rPr>
          <w:rFonts w:ascii="仿宋" w:eastAsia="仿宋" w:hAnsi="仿宋" w:hint="eastAsia"/>
          <w:b/>
          <w:bCs/>
          <w:sz w:val="32"/>
          <w:szCs w:val="32"/>
        </w:rPr>
        <w:t>及仲裁</w:t>
      </w:r>
    </w:p>
    <w:p w14:paraId="08AC243D" w14:textId="77777777" w:rsidR="00C461CD" w:rsidRPr="008B49C1" w:rsidRDefault="00C7528A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</w:t>
      </w:r>
      <w:r w:rsidR="00D758D5" w:rsidRPr="008B49C1">
        <w:rPr>
          <w:rFonts w:ascii="仿宋" w:eastAsia="仿宋" w:hAnsi="仿宋" w:hint="eastAsia"/>
          <w:sz w:val="32"/>
          <w:szCs w:val="32"/>
        </w:rPr>
        <w:t>裁判员名单另行通知，人选由中国马术协会指定，不足部分由承办单位选派</w:t>
      </w:r>
      <w:r w:rsidRPr="008B49C1">
        <w:rPr>
          <w:rFonts w:ascii="仿宋" w:eastAsia="仿宋" w:hAnsi="仿宋" w:hint="eastAsia"/>
          <w:sz w:val="32"/>
          <w:szCs w:val="32"/>
        </w:rPr>
        <w:t>；</w:t>
      </w:r>
    </w:p>
    <w:p w14:paraId="4EF6DB13" w14:textId="77777777" w:rsidR="00C7528A" w:rsidRPr="008B49C1" w:rsidRDefault="00C7528A" w:rsidP="00C7528A">
      <w:pPr>
        <w:pStyle w:val="Default"/>
        <w:ind w:firstLineChars="200" w:firstLine="640"/>
        <w:rPr>
          <w:rFonts w:ascii="仿宋" w:eastAsia="仿宋" w:hAnsi="仿宋" w:hint="eastAsia"/>
          <w:color w:val="auto"/>
          <w:kern w:val="2"/>
          <w:sz w:val="32"/>
          <w:szCs w:val="32"/>
        </w:rPr>
      </w:pPr>
      <w:r w:rsidRPr="008B49C1">
        <w:rPr>
          <w:rFonts w:ascii="仿宋" w:eastAsia="仿宋" w:hAnsi="仿宋" w:hint="eastAsia"/>
          <w:color w:val="auto"/>
          <w:kern w:val="2"/>
          <w:sz w:val="32"/>
          <w:szCs w:val="32"/>
        </w:rPr>
        <w:t>（二）在本赛事活动中发生的纠纷，可以依法向中国体育仲裁委员会申请仲裁。</w:t>
      </w:r>
    </w:p>
    <w:p w14:paraId="6F3F5A77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七、</w:t>
      </w:r>
      <w:bookmarkStart w:id="2" w:name="_Hlk65056431"/>
      <w:r w:rsidRPr="008B49C1">
        <w:rPr>
          <w:rFonts w:ascii="仿宋" w:eastAsia="仿宋" w:hAnsi="仿宋" w:hint="eastAsia"/>
          <w:b/>
          <w:bCs/>
          <w:sz w:val="32"/>
          <w:szCs w:val="32"/>
        </w:rPr>
        <w:t>录取名次和奖励</w:t>
      </w:r>
    </w:p>
    <w:p w14:paraId="6C7E7D04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达标赛不</w:t>
      </w:r>
      <w:r w:rsidR="00A5089C" w:rsidRPr="008B49C1">
        <w:rPr>
          <w:rFonts w:ascii="仿宋" w:eastAsia="仿宋" w:hAnsi="仿宋" w:hint="eastAsia"/>
          <w:sz w:val="32"/>
          <w:szCs w:val="32"/>
        </w:rPr>
        <w:t>设</w:t>
      </w:r>
      <w:r w:rsidRPr="008B49C1">
        <w:rPr>
          <w:rFonts w:ascii="仿宋" w:eastAsia="仿宋" w:hAnsi="仿宋" w:hint="eastAsia"/>
          <w:sz w:val="32"/>
          <w:szCs w:val="32"/>
        </w:rPr>
        <w:t>名次</w:t>
      </w:r>
      <w:r w:rsidR="00796FE3" w:rsidRPr="008B49C1">
        <w:rPr>
          <w:rFonts w:ascii="仿宋" w:eastAsia="仿宋" w:hAnsi="仿宋" w:hint="eastAsia"/>
          <w:sz w:val="32"/>
          <w:szCs w:val="32"/>
        </w:rPr>
        <w:t>和奖金</w:t>
      </w:r>
      <w:r w:rsidRPr="008B49C1">
        <w:rPr>
          <w:rFonts w:ascii="仿宋" w:eastAsia="仿宋" w:hAnsi="仿宋" w:hint="eastAsia"/>
          <w:sz w:val="32"/>
          <w:szCs w:val="32"/>
        </w:rPr>
        <w:t>，参赛人马组合在规定时间内完成所有赛段和兽医检查即完赛</w:t>
      </w:r>
      <w:r w:rsidRPr="008B49C1">
        <w:rPr>
          <w:rFonts w:ascii="仿宋" w:eastAsia="仿宋" w:hAnsi="仿宋"/>
          <w:sz w:val="32"/>
          <w:szCs w:val="32"/>
        </w:rPr>
        <w:t>。</w:t>
      </w:r>
      <w:r w:rsidRPr="008B49C1">
        <w:rPr>
          <w:rFonts w:ascii="仿宋" w:eastAsia="仿宋" w:hAnsi="仿宋" w:hint="eastAsia"/>
          <w:sz w:val="32"/>
          <w:szCs w:val="32"/>
        </w:rPr>
        <w:t>完赛奖金（如有），按照最终完赛选手数量平均分配。</w:t>
      </w:r>
    </w:p>
    <w:bookmarkEnd w:id="2"/>
    <w:p w14:paraId="4B8EF0F9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八、</w:t>
      </w:r>
      <w:bookmarkStart w:id="3" w:name="_Hlk65056580"/>
      <w:r w:rsidRPr="008B49C1"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45BF574D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（一）各参赛单位、运动员及马匹未完成2025年度中马协年度注册手续不能进行报名，报名截止日期</w:t>
      </w:r>
      <w:r w:rsidR="00E62F2D" w:rsidRPr="008B49C1">
        <w:rPr>
          <w:rFonts w:ascii="仿宋" w:eastAsia="仿宋" w:hAnsi="仿宋" w:hint="eastAsia"/>
          <w:sz w:val="32"/>
          <w:szCs w:val="32"/>
        </w:rPr>
        <w:t>以赛事通知为准</w:t>
      </w:r>
      <w:r w:rsidRPr="008B49C1">
        <w:rPr>
          <w:rFonts w:ascii="仿宋" w:eastAsia="仿宋" w:hAnsi="仿宋" w:hint="eastAsia"/>
          <w:sz w:val="32"/>
          <w:szCs w:val="32"/>
        </w:rPr>
        <w:t>。逾期报名，按不参加论。</w:t>
      </w:r>
    </w:p>
    <w:p w14:paraId="5884EC74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（二）参赛运动员、工作人员、大会指定裁判员和参赛马匹于赛前2天到赛区报到。</w:t>
      </w:r>
    </w:p>
    <w:bookmarkEnd w:id="3"/>
    <w:p w14:paraId="7E7002EA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14:paraId="2A2CD6F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（一）各参赛队伍的竞赛</w:t>
      </w:r>
      <w:r w:rsidRPr="008B49C1">
        <w:rPr>
          <w:rFonts w:ascii="仿宋" w:eastAsia="仿宋" w:hAnsi="仿宋"/>
          <w:sz w:val="32"/>
          <w:szCs w:val="32"/>
        </w:rPr>
        <w:t>费用均自理。</w:t>
      </w:r>
    </w:p>
    <w:p w14:paraId="153FF3FD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（二）参赛运动员和马匹在比赛期间的意外保险由各运动员自行办理。参赛运动员和马匹在比赛期间所发生的伤害与意外事故，主办和承办单位不承担任何责任。</w:t>
      </w:r>
    </w:p>
    <w:p w14:paraId="517FE91B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十、其他</w:t>
      </w:r>
    </w:p>
    <w:p w14:paraId="331E937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bookmarkStart w:id="4" w:name="_Hlk65056805"/>
      <w:r w:rsidRPr="008B49C1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bookmarkEnd w:id="4"/>
    <w:p w14:paraId="370D04B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（二）参赛马匹须按规定注射马流感疫苗，未注射马流感疫苗的马匹不得参赛。</w:t>
      </w:r>
    </w:p>
    <w:p w14:paraId="097AC650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（三）未尽事宜,另行通知。</w:t>
      </w:r>
    </w:p>
    <w:p w14:paraId="461698C5" w14:textId="77777777" w:rsidR="00C461CD" w:rsidRPr="008B49C1" w:rsidRDefault="00C461CD"/>
    <w:sectPr w:rsidR="00C461CD" w:rsidRPr="008B49C1">
      <w:footerReference w:type="default" r:id="rId8"/>
      <w:pgSz w:w="11906" w:h="16838"/>
      <w:pgMar w:top="1474" w:right="1274" w:bottom="1134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BF24" w14:textId="77777777" w:rsidR="00800B75" w:rsidRDefault="00800B75">
      <w:r>
        <w:separator/>
      </w:r>
    </w:p>
  </w:endnote>
  <w:endnote w:type="continuationSeparator" w:id="0">
    <w:p w14:paraId="11EC28C3" w14:textId="77777777" w:rsidR="00800B75" w:rsidRDefault="0080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6156" w14:textId="77777777" w:rsidR="00C461CD" w:rsidRDefault="00D758D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517E2" wp14:editId="29D1F53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84C90" w14:textId="77777777" w:rsidR="00C461CD" w:rsidRDefault="00D758D5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  <w:p w14:paraId="175E3982" w14:textId="77777777" w:rsidR="00C461CD" w:rsidRDefault="00C461C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517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ORG+5m2AQAAXgMAAA4AAAAAAAAAAAAAAAAALgIAAGRycy9lMm9Eb2MueG1s&#10;UEsBAi0AFAAGAAgAAAAhAFnxTurXAAAAAwEAAA8AAAAAAAAAAAAAAAAAEAQAAGRycy9kb3ducmV2&#10;LnhtbFBLBQYAAAAABAAEAPMAAAAUBQAAAAA=&#10;" filled="f" stroked="f">
              <o:lock v:ext="edit" aspectratio="t" text="t"/>
              <v:textbox style="mso-fit-shape-to-text:t" inset="0,0,0,0">
                <w:txbxContent>
                  <w:p w14:paraId="76B84C90" w14:textId="77777777" w:rsidR="00C461CD" w:rsidRDefault="00D758D5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17</w:t>
                    </w:r>
                    <w:r>
                      <w:fldChar w:fldCharType="end"/>
                    </w:r>
                  </w:p>
                  <w:p w14:paraId="175E3982" w14:textId="77777777" w:rsidR="00C461CD" w:rsidRDefault="00C461C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1830" w14:textId="77777777" w:rsidR="00800B75" w:rsidRDefault="00800B75">
      <w:r>
        <w:separator/>
      </w:r>
    </w:p>
  </w:footnote>
  <w:footnote w:type="continuationSeparator" w:id="0">
    <w:p w14:paraId="002F655B" w14:textId="77777777" w:rsidR="00800B75" w:rsidRDefault="0080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7B63C"/>
    <w:multiLevelType w:val="singleLevel"/>
    <w:tmpl w:val="5AD7B63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805542F"/>
    <w:multiLevelType w:val="multilevel"/>
    <w:tmpl w:val="6805542F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9337493">
    <w:abstractNumId w:val="0"/>
  </w:num>
  <w:num w:numId="2" w16cid:durableId="146488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71DCF"/>
    <w:rsid w:val="000C293E"/>
    <w:rsid w:val="002974CA"/>
    <w:rsid w:val="002F6559"/>
    <w:rsid w:val="004209C9"/>
    <w:rsid w:val="004A068A"/>
    <w:rsid w:val="00501EA0"/>
    <w:rsid w:val="00554645"/>
    <w:rsid w:val="00627EF4"/>
    <w:rsid w:val="00796FE3"/>
    <w:rsid w:val="00800B75"/>
    <w:rsid w:val="00812959"/>
    <w:rsid w:val="008B49C1"/>
    <w:rsid w:val="00A5089C"/>
    <w:rsid w:val="00B36153"/>
    <w:rsid w:val="00BC6050"/>
    <w:rsid w:val="00C461CD"/>
    <w:rsid w:val="00C7528A"/>
    <w:rsid w:val="00C937ED"/>
    <w:rsid w:val="00D758D5"/>
    <w:rsid w:val="00E0593B"/>
    <w:rsid w:val="00E06294"/>
    <w:rsid w:val="00E1793D"/>
    <w:rsid w:val="00E55A18"/>
    <w:rsid w:val="00E62F2D"/>
    <w:rsid w:val="00EA4C9A"/>
    <w:rsid w:val="00FD30CA"/>
    <w:rsid w:val="413C601E"/>
    <w:rsid w:val="74651405"/>
    <w:rsid w:val="7BB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04AF2"/>
  <w15:docId w15:val="{5422F8A8-2055-439C-B011-43225994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qFormat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rsid w:val="000C29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C29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咏骅</dc:creator>
  <cp:lastModifiedBy>admin</cp:lastModifiedBy>
  <cp:revision>18</cp:revision>
  <dcterms:created xsi:type="dcterms:W3CDTF">2024-11-20T05:51:00Z</dcterms:created>
  <dcterms:modified xsi:type="dcterms:W3CDTF">2025-08-12T06:35:00Z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93FAF8EC610C4211A24DD947D8C1B958_11</vt:lpwstr>
  </property>
</Properties>
</file>